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77777777"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04ECD3AB"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41138C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4A6E7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319D8456" w:rsidR="005D6F9D" w:rsidRDefault="0041138C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4A6E78" w:rsidRPr="004A6E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июля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615C4B85" w14:textId="77777777"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0180710" wp14:editId="64D3DCEF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CA147F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5F81042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738A53D1" w14:textId="77777777"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1236F868" w14:textId="77777777" w:rsidR="006969A7" w:rsidRPr="00C975FA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975FA">
        <w:rPr>
          <w:rFonts w:ascii="Times New Roman" w:hAnsi="Times New Roman" w:cs="Times New Roman"/>
        </w:rPr>
        <w:t>наукометрической</w:t>
      </w:r>
      <w:proofErr w:type="spellEnd"/>
      <w:r w:rsidRPr="00C975FA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975FA">
        <w:rPr>
          <w:rFonts w:ascii="Times New Roman" w:hAnsi="Times New Roman" w:cs="Times New Roman"/>
        </w:rPr>
        <w:t>Elibrary</w:t>
      </w:r>
      <w:proofErr w:type="spellEnd"/>
      <w:r w:rsidRPr="00C975FA">
        <w:rPr>
          <w:rFonts w:ascii="Times New Roman" w:hAnsi="Times New Roman" w:cs="Times New Roman"/>
        </w:rPr>
        <w:t>.</w:t>
      </w:r>
      <w:proofErr w:type="spellStart"/>
      <w:r w:rsidRPr="00C975FA">
        <w:rPr>
          <w:rFonts w:ascii="Times New Roman" w:hAnsi="Times New Roman" w:cs="Times New Roman"/>
          <w:lang w:val="en-US"/>
        </w:rPr>
        <w:t>ru</w:t>
      </w:r>
      <w:proofErr w:type="spellEnd"/>
      <w:r w:rsidRPr="00C975FA">
        <w:rPr>
          <w:rFonts w:ascii="Times New Roman" w:hAnsi="Times New Roman" w:cs="Times New Roman"/>
        </w:rPr>
        <w:t xml:space="preserve">. </w:t>
      </w:r>
      <w:r w:rsidR="00577D1C" w:rsidRPr="00C975FA">
        <w:rPr>
          <w:rFonts w:ascii="Times New Roman" w:hAnsi="Times New Roman" w:cs="Times New Roman"/>
        </w:rPr>
        <w:t xml:space="preserve">Участникам конференции оказывается профессиональное содействие в продвижении индекса </w:t>
      </w:r>
      <w:proofErr w:type="spellStart"/>
      <w:r w:rsidR="00577D1C" w:rsidRPr="00C975FA">
        <w:rPr>
          <w:rFonts w:ascii="Times New Roman" w:hAnsi="Times New Roman" w:cs="Times New Roman"/>
        </w:rPr>
        <w:t>Хирша</w:t>
      </w:r>
      <w:proofErr w:type="spellEnd"/>
      <w:r w:rsidR="00577D1C" w:rsidRPr="00C975FA">
        <w:rPr>
          <w:rFonts w:ascii="Times New Roman" w:hAnsi="Times New Roman" w:cs="Times New Roman"/>
        </w:rPr>
        <w:t>.</w:t>
      </w:r>
    </w:p>
    <w:p w14:paraId="61E47B55" w14:textId="77777777"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14:paraId="68C1B873" w14:textId="77777777" w:rsidTr="004E225B">
        <w:tc>
          <w:tcPr>
            <w:tcW w:w="4961" w:type="dxa"/>
            <w:gridSpan w:val="2"/>
          </w:tcPr>
          <w:p w14:paraId="0FE895A6" w14:textId="77777777"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14:paraId="39A55D98" w14:textId="77777777" w:rsidTr="004E225B">
        <w:tc>
          <w:tcPr>
            <w:tcW w:w="1134" w:type="dxa"/>
          </w:tcPr>
          <w:p w14:paraId="6ACE07FD" w14:textId="77777777"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14:paraId="7D156A8B" w14:textId="77777777"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14:paraId="196001A5" w14:textId="77777777" w:rsidTr="004E225B">
        <w:tc>
          <w:tcPr>
            <w:tcW w:w="1134" w:type="dxa"/>
          </w:tcPr>
          <w:p w14:paraId="180456E1" w14:textId="77777777"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14:paraId="7985B43A" w14:textId="77777777"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14:paraId="448AAABC" w14:textId="77777777" w:rsidTr="004E225B">
        <w:tc>
          <w:tcPr>
            <w:tcW w:w="1134" w:type="dxa"/>
          </w:tcPr>
          <w:p w14:paraId="132BD210" w14:textId="77777777"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14:paraId="13266F5B" w14:textId="77777777"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</w:t>
            </w:r>
            <w:proofErr w:type="spellEnd"/>
            <w:r w:rsidRPr="00E5747F">
              <w:rPr>
                <w:rFonts w:ascii="Times New Roman" w:hAnsi="Times New Roman" w:cs="Times New Roman"/>
                <w:spacing w:val="-12"/>
              </w:rPr>
              <w:t xml:space="preserve"> и </w:t>
            </w:r>
            <w:proofErr w:type="spellStart"/>
            <w:r w:rsidRPr="00E5747F">
              <w:rPr>
                <w:rFonts w:ascii="Times New Roman" w:hAnsi="Times New Roman" w:cs="Times New Roman"/>
                <w:spacing w:val="-12"/>
              </w:rPr>
              <w:t>киберпреступность</w:t>
            </w:r>
            <w:proofErr w:type="spellEnd"/>
          </w:p>
        </w:tc>
      </w:tr>
      <w:tr w:rsidR="00E5747F" w14:paraId="5E059685" w14:textId="77777777" w:rsidTr="004E225B">
        <w:tc>
          <w:tcPr>
            <w:tcW w:w="1134" w:type="dxa"/>
          </w:tcPr>
          <w:p w14:paraId="16C4BC60" w14:textId="77777777"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14:paraId="147B6CB2" w14:textId="77777777"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14:paraId="30BDB357" w14:textId="77777777" w:rsidTr="004E225B">
        <w:tc>
          <w:tcPr>
            <w:tcW w:w="4961" w:type="dxa"/>
            <w:gridSpan w:val="2"/>
          </w:tcPr>
          <w:p w14:paraId="176C4C74" w14:textId="77777777"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14:paraId="15BA585A" w14:textId="77777777" w:rsidTr="004E225B">
        <w:tc>
          <w:tcPr>
            <w:tcW w:w="1134" w:type="dxa"/>
          </w:tcPr>
          <w:p w14:paraId="7895E918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14:paraId="2A1C2B6A" w14:textId="77777777"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14:paraId="4C9D043A" w14:textId="77777777" w:rsidTr="004E225B">
        <w:tc>
          <w:tcPr>
            <w:tcW w:w="1134" w:type="dxa"/>
          </w:tcPr>
          <w:p w14:paraId="28DC3C2E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14:paraId="23FD6F21" w14:textId="77777777"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14:paraId="5B3D3DC2" w14:textId="77777777" w:rsidTr="004E225B">
        <w:tc>
          <w:tcPr>
            <w:tcW w:w="1134" w:type="dxa"/>
          </w:tcPr>
          <w:p w14:paraId="3EB80A99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14:paraId="357B6E24" w14:textId="77777777"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14:paraId="1694D41F" w14:textId="77777777" w:rsidTr="004E225B">
        <w:tc>
          <w:tcPr>
            <w:tcW w:w="1134" w:type="dxa"/>
          </w:tcPr>
          <w:p w14:paraId="57771DC8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14:paraId="0FBE677D" w14:textId="77777777"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14:paraId="49BF5D86" w14:textId="77777777" w:rsidTr="004E225B">
        <w:tc>
          <w:tcPr>
            <w:tcW w:w="4961" w:type="dxa"/>
            <w:gridSpan w:val="2"/>
          </w:tcPr>
          <w:p w14:paraId="669A5518" w14:textId="77777777"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14:paraId="09B4405D" w14:textId="77777777" w:rsidTr="004E225B">
        <w:tc>
          <w:tcPr>
            <w:tcW w:w="1134" w:type="dxa"/>
          </w:tcPr>
          <w:p w14:paraId="4D73B56C" w14:textId="77777777"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14:paraId="6B03BE9B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14:paraId="5C2EF6D1" w14:textId="77777777" w:rsidTr="004E225B">
        <w:tc>
          <w:tcPr>
            <w:tcW w:w="4961" w:type="dxa"/>
            <w:gridSpan w:val="2"/>
          </w:tcPr>
          <w:p w14:paraId="6315F398" w14:textId="77777777"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14:paraId="4A7A33D6" w14:textId="77777777" w:rsidTr="004E225B">
        <w:tc>
          <w:tcPr>
            <w:tcW w:w="1134" w:type="dxa"/>
          </w:tcPr>
          <w:p w14:paraId="10BF9FA6" w14:textId="77777777"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14:paraId="225C501D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14:paraId="03B6C024" w14:textId="77777777" w:rsidTr="004E225B">
        <w:tc>
          <w:tcPr>
            <w:tcW w:w="1134" w:type="dxa"/>
          </w:tcPr>
          <w:p w14:paraId="4D2387A3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14:paraId="67174B75" w14:textId="77777777"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14:paraId="390B3408" w14:textId="77777777" w:rsidTr="004E225B">
        <w:tc>
          <w:tcPr>
            <w:tcW w:w="4961" w:type="dxa"/>
            <w:gridSpan w:val="2"/>
          </w:tcPr>
          <w:p w14:paraId="14F5E97E" w14:textId="77777777"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14:paraId="29E95E2C" w14:textId="77777777" w:rsidTr="004E225B">
        <w:tc>
          <w:tcPr>
            <w:tcW w:w="1134" w:type="dxa"/>
          </w:tcPr>
          <w:p w14:paraId="7DD7E5A7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14:paraId="5E923432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14:paraId="3F5E0C28" w14:textId="77777777" w:rsidTr="004E225B">
        <w:tc>
          <w:tcPr>
            <w:tcW w:w="1134" w:type="dxa"/>
          </w:tcPr>
          <w:p w14:paraId="78CE890F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14:paraId="266D04CE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14:paraId="7D224AFA" w14:textId="77777777" w:rsidTr="004E225B">
        <w:tc>
          <w:tcPr>
            <w:tcW w:w="1134" w:type="dxa"/>
          </w:tcPr>
          <w:p w14:paraId="160532A6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14:paraId="6074D528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14:paraId="490811FA" w14:textId="77777777" w:rsidTr="004E225B">
        <w:tc>
          <w:tcPr>
            <w:tcW w:w="1134" w:type="dxa"/>
          </w:tcPr>
          <w:p w14:paraId="27A344CB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14:paraId="3D92EFD8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14:paraId="37D00E31" w14:textId="77777777" w:rsidTr="004E225B">
        <w:tc>
          <w:tcPr>
            <w:tcW w:w="1134" w:type="dxa"/>
          </w:tcPr>
          <w:p w14:paraId="55A67BDC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14:paraId="6EEA912B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14:paraId="43BD331C" w14:textId="77777777"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D12387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77777777"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1A496CB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3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B86494">
        <w:tc>
          <w:tcPr>
            <w:tcW w:w="4678" w:type="dxa"/>
            <w:gridSpan w:val="2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B86494">
        <w:tc>
          <w:tcPr>
            <w:tcW w:w="4678" w:type="dxa"/>
            <w:gridSpan w:val="2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B86494">
        <w:tc>
          <w:tcPr>
            <w:tcW w:w="4678" w:type="dxa"/>
            <w:gridSpan w:val="2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3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B86494">
        <w:tc>
          <w:tcPr>
            <w:tcW w:w="4678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80F2B14" w14:textId="7DFD624D" w:rsidR="00B86494" w:rsidRPr="00EC7725" w:rsidRDefault="000461AE" w:rsidP="004A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41138C">
              <w:rPr>
                <w:rFonts w:ascii="Times New Roman" w:hAnsi="Times New Roman" w:cs="Times New Roman"/>
              </w:rPr>
              <w:t>9</w:t>
            </w:r>
            <w:r w:rsidR="004A6E78">
              <w:rPr>
                <w:rFonts w:ascii="Times New Roman" w:hAnsi="Times New Roman" w:cs="Times New Roman"/>
              </w:rPr>
              <w:t>8</w:t>
            </w:r>
          </w:p>
        </w:tc>
      </w:tr>
      <w:tr w:rsidR="00B86494" w:rsidRPr="00B86494" w14:paraId="2FABD892" w14:textId="77777777" w:rsidTr="00B86494">
        <w:tc>
          <w:tcPr>
            <w:tcW w:w="4678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B86494">
        <w:tc>
          <w:tcPr>
            <w:tcW w:w="4678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B86494">
        <w:tc>
          <w:tcPr>
            <w:tcW w:w="4678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B86494">
        <w:tc>
          <w:tcPr>
            <w:tcW w:w="4678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3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2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2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2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2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3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23AC18BB" w14:textId="77777777" w:rsidTr="00B86494">
        <w:tc>
          <w:tcPr>
            <w:tcW w:w="4395" w:type="dxa"/>
          </w:tcPr>
          <w:p w14:paraId="3254C48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7903D916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1E8C5E73" w14:textId="77777777" w:rsidTr="00B86494">
        <w:tc>
          <w:tcPr>
            <w:tcW w:w="4395" w:type="dxa"/>
          </w:tcPr>
          <w:p w14:paraId="1C3D7B9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7DBB893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47F0461" w14:textId="77777777" w:rsidTr="00B86494">
        <w:tc>
          <w:tcPr>
            <w:tcW w:w="4395" w:type="dxa"/>
          </w:tcPr>
          <w:p w14:paraId="0A10164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26346E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66A106DE" w14:textId="77777777" w:rsidTr="00B86494">
        <w:tc>
          <w:tcPr>
            <w:tcW w:w="4395" w:type="dxa"/>
          </w:tcPr>
          <w:p w14:paraId="57D7D0B5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0D6E96E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3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AF7658" w14:paraId="543DC775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</w:tr>
      <w:tr w:rsidR="00AF7658" w14:paraId="1188DF15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AF7658" w14:paraId="499A7B94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0756B9CD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AF7658" w14:paraId="727B9048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2B1A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65F1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AF7658" w14:paraId="55DE91FA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B1591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71573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AF7658" w14:paraId="21A70989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2FC4F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6506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30663226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59441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5400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026A77FC" w14:textId="77777777"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14:paraId="4989B9BD" w14:textId="77777777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77777777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3DBA8B75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1138C">
        <w:rPr>
          <w:rFonts w:ascii="Times New Roman" w:hAnsi="Times New Roman" w:cs="Times New Roman"/>
          <w:b/>
          <w:sz w:val="24"/>
          <w:szCs w:val="24"/>
        </w:rPr>
        <w:t>30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E78" w:rsidRPr="004A6E78">
        <w:rPr>
          <w:rFonts w:ascii="Times New Roman" w:hAnsi="Times New Roman" w:cs="Times New Roman"/>
          <w:b/>
          <w:sz w:val="24"/>
          <w:szCs w:val="24"/>
        </w:rPr>
        <w:t>июля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5F1C7141" w14:textId="77777777" w:rsidR="00836212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proofErr w:type="spellStart"/>
      <w:r>
        <w:rPr>
          <w:rStyle w:val="a6"/>
          <w:rFonts w:ascii="Times New Roman" w:hAnsi="Times New Roman" w:cs="Times New Roman"/>
          <w:lang w:val="en-US"/>
        </w:rPr>
        <w:t>natsrazviti</w:t>
      </w:r>
      <w:proofErr w:type="spellEnd"/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04AE2AFD" w14:textId="77777777"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28B3E289" w14:textId="77777777"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D12387" w14:paraId="48A3E469" w14:textId="77777777" w:rsidTr="00D12387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F874B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6082A" w14:textId="07B2B2E5" w:rsidR="00D12387" w:rsidRDefault="00D12387">
            <w:pPr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30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июля </w:t>
            </w:r>
            <w:r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D12387" w14:paraId="6459E6FC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E6FFA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AAFDF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D12387" w14:paraId="37760BD1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F3DBE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086F4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D12387" w14:paraId="729BDBBB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02E36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9ACEC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D12387" w14:paraId="73BCCBEA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99AD4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5A7A3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D12387" w14:paraId="5439E6F6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7B697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47C85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  <w:tr w:rsidR="00D12387" w14:paraId="21D84347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E53BE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Размещение сборника в РИНЦ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F7AD6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По мере рассмотрения Экспертным советом РИНЦ</w:t>
            </w:r>
          </w:p>
        </w:tc>
      </w:tr>
    </w:tbl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bookmarkStart w:id="0" w:name="_GoBack"/>
      <w:bookmarkEnd w:id="0"/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Pr="00816F1C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9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/>
              </w:rPr>
              <w:t>Коломяжский</w:t>
            </w:r>
            <w:proofErr w:type="spellEnd"/>
            <w:r>
              <w:rPr>
                <w:rFonts w:ascii="Times New Roman" w:hAnsi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70DC"/>
    <w:rsid w:val="001E6C91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4796F"/>
    <w:rsid w:val="00E5747F"/>
    <w:rsid w:val="00E61AF2"/>
    <w:rsid w:val="00E63794"/>
    <w:rsid w:val="00E7086B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natsrazvi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39</cp:revision>
  <dcterms:created xsi:type="dcterms:W3CDTF">2017-09-01T12:55:00Z</dcterms:created>
  <dcterms:modified xsi:type="dcterms:W3CDTF">2022-06-24T23:09:00Z</dcterms:modified>
</cp:coreProperties>
</file>